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FB" w:rsidRPr="003B09FB" w:rsidRDefault="00BD02FB" w:rsidP="003B09FB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13"/>
        <w:gridCol w:w="9576"/>
      </w:tblGrid>
      <w:tr w:rsidR="003B09FB" w:rsidRPr="003B09FB" w:rsidTr="003B09FB">
        <w:tc>
          <w:tcPr>
            <w:tcW w:w="562" w:type="dxa"/>
          </w:tcPr>
          <w:p w:rsidR="003B09FB" w:rsidRPr="003B09FB" w:rsidRDefault="003B09FB" w:rsidP="003B09FB">
            <w:pPr>
              <w:rPr>
                <w:rFonts w:ascii="Times New Roman" w:hAnsi="Times New Roman" w:cs="Times New Roman"/>
              </w:rPr>
            </w:pPr>
            <w:r w:rsidRPr="003B09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9" w:type="dxa"/>
          </w:tcPr>
          <w:p w:rsidR="003B09FB" w:rsidRPr="003B09FB" w:rsidRDefault="003B09FB" w:rsidP="003B09FB">
            <w:pPr>
              <w:rPr>
                <w:rFonts w:ascii="Times New Roman" w:hAnsi="Times New Roman" w:cs="Times New Roman"/>
              </w:rPr>
            </w:pPr>
            <w:r w:rsidRPr="003B09FB">
              <w:rPr>
                <w:rFonts w:ascii="Times New Roman" w:hAnsi="Times New Roman" w:cs="Times New Roman"/>
              </w:rPr>
              <w:t>Вопрос Участника</w:t>
            </w:r>
          </w:p>
        </w:tc>
      </w:tr>
      <w:tr w:rsidR="003B09FB" w:rsidRPr="003B09FB" w:rsidTr="003B09FB">
        <w:tc>
          <w:tcPr>
            <w:tcW w:w="562" w:type="dxa"/>
          </w:tcPr>
          <w:p w:rsidR="003B09FB" w:rsidRPr="003B09FB" w:rsidRDefault="003B09FB" w:rsidP="003B09FB">
            <w:pPr>
              <w:rPr>
                <w:rFonts w:ascii="Times New Roman" w:hAnsi="Times New Roman" w:cs="Times New Roman"/>
              </w:rPr>
            </w:pPr>
            <w:r w:rsidRPr="003B0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3B09FB" w:rsidRPr="00AE11E3" w:rsidRDefault="00AE11E3" w:rsidP="00A8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Просим уточнить артикул поз. 21 </w:t>
            </w:r>
            <w:r>
              <w:rPr>
                <w:rFonts w:ascii="Times New Roman" w:hAnsi="Times New Roman" w:cs="Times New Roman"/>
                <w:lang w:val="en-US"/>
              </w:rPr>
              <w:t>PID</w:t>
            </w:r>
            <w:r w:rsidRPr="00AE11E3">
              <w:rPr>
                <w:rFonts w:ascii="Times New Roman" w:hAnsi="Times New Roman" w:cs="Times New Roman"/>
              </w:rPr>
              <w:t xml:space="preserve"> 56940968 (</w:t>
            </w:r>
            <w:r>
              <w:rPr>
                <w:rFonts w:ascii="Times New Roman" w:hAnsi="Times New Roman" w:cs="Times New Roman"/>
              </w:rPr>
              <w:t xml:space="preserve">указан </w:t>
            </w:r>
            <w:r>
              <w:rPr>
                <w:rFonts w:ascii="Times New Roman" w:hAnsi="Times New Roman" w:cs="Times New Roman"/>
                <w:lang w:val="en-US"/>
              </w:rPr>
              <w:t>GLS</w:t>
            </w:r>
            <w:r w:rsidRPr="00AE11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SX</w:t>
            </w:r>
            <w:r w:rsidRPr="00AE11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MMD</w:t>
            </w:r>
            <w:r w:rsidRPr="00AE11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</w:t>
            </w:r>
            <w:r w:rsidRPr="00AE11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видимому должно быть </w:t>
            </w:r>
            <w:r>
              <w:rPr>
                <w:rFonts w:ascii="Times New Roman" w:hAnsi="Times New Roman" w:cs="Times New Roman"/>
                <w:lang w:val="en-US"/>
              </w:rPr>
              <w:t>GLC</w:t>
            </w:r>
            <w:r w:rsidRPr="00AE11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SX</w:t>
            </w:r>
            <w:r w:rsidRPr="00AE11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MMD</w:t>
            </w:r>
            <w:r w:rsidRPr="00AE11E3">
              <w:rPr>
                <w:rFonts w:ascii="Times New Roman" w:hAnsi="Times New Roman" w:cs="Times New Roman"/>
              </w:rPr>
              <w:t>)</w:t>
            </w:r>
            <w:r w:rsidR="00D575A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F06E7" w:rsidRPr="003B09FB" w:rsidTr="000F06E7">
        <w:trPr>
          <w:trHeight w:val="811"/>
        </w:trPr>
        <w:tc>
          <w:tcPr>
            <w:tcW w:w="562" w:type="dxa"/>
          </w:tcPr>
          <w:p w:rsidR="000F06E7" w:rsidRPr="003B09FB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A83B90" w:rsidP="003B09FB">
            <w:pPr>
              <w:rPr>
                <w:rFonts w:ascii="Times New Roman" w:hAnsi="Times New Roman" w:cs="Times New Roman"/>
              </w:rPr>
            </w:pPr>
            <w:r w:rsidRPr="00A83B90">
              <w:rPr>
                <w:rFonts w:ascii="Times New Roman" w:hAnsi="Times New Roman" w:cs="Times New Roman"/>
                <w:highlight w:val="yellow"/>
              </w:rPr>
              <w:t>Да, должно быть GLC-SX-MMD</w:t>
            </w:r>
          </w:p>
        </w:tc>
      </w:tr>
      <w:tr w:rsidR="003B09FB" w:rsidRPr="003B09FB" w:rsidTr="003B09FB">
        <w:tc>
          <w:tcPr>
            <w:tcW w:w="562" w:type="dxa"/>
          </w:tcPr>
          <w:p w:rsidR="003B09FB" w:rsidRPr="003B09FB" w:rsidRDefault="003B09FB" w:rsidP="003B09FB">
            <w:pPr>
              <w:rPr>
                <w:rFonts w:ascii="Times New Roman" w:hAnsi="Times New Roman" w:cs="Times New Roman"/>
              </w:rPr>
            </w:pPr>
            <w:r w:rsidRPr="003B09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AE11E3" w:rsidRPr="00AE11E3" w:rsidRDefault="00AE11E3" w:rsidP="00A8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Просим уточнить количественный состав комплектов оборудования комплектов поз. 1 </w:t>
            </w:r>
            <w:r>
              <w:rPr>
                <w:rFonts w:ascii="Times New Roman" w:hAnsi="Times New Roman" w:cs="Times New Roman"/>
                <w:lang w:val="en-US"/>
              </w:rPr>
              <w:t>PID</w:t>
            </w:r>
            <w:r w:rsidRPr="00AE11E3">
              <w:rPr>
                <w:rFonts w:ascii="Times New Roman" w:hAnsi="Times New Roman" w:cs="Times New Roman"/>
              </w:rPr>
              <w:t xml:space="preserve"> 56940914</w:t>
            </w:r>
            <w:r>
              <w:rPr>
                <w:rFonts w:ascii="Times New Roman" w:hAnsi="Times New Roman" w:cs="Times New Roman"/>
              </w:rPr>
              <w:t>, кол-во 2 (два) комплекта</w:t>
            </w:r>
            <w:r w:rsidRPr="00AE11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поз. 23 </w:t>
            </w:r>
            <w:r>
              <w:rPr>
                <w:rFonts w:ascii="Times New Roman" w:hAnsi="Times New Roman" w:cs="Times New Roman"/>
                <w:lang w:val="en-US"/>
              </w:rPr>
              <w:t>PID</w:t>
            </w:r>
            <w:r w:rsidRPr="00AE11E3">
              <w:rPr>
                <w:rFonts w:ascii="Times New Roman" w:hAnsi="Times New Roman" w:cs="Times New Roman"/>
              </w:rPr>
              <w:t xml:space="preserve"> 56940970</w:t>
            </w:r>
            <w:r>
              <w:rPr>
                <w:rFonts w:ascii="Times New Roman" w:hAnsi="Times New Roman" w:cs="Times New Roman"/>
              </w:rPr>
              <w:t>, кол-во 2 (два) комплекта</w:t>
            </w:r>
            <w:r w:rsidRPr="00AE11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E11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указанное в соответствующих поз.2-22 и 24-42 относится к одной единице комплекта оборудования или к двум единицам комплекта</w:t>
            </w:r>
            <w:r w:rsidR="00D575A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F06E7" w:rsidRPr="003B09FB" w:rsidTr="000F06E7">
        <w:trPr>
          <w:trHeight w:val="814"/>
        </w:trPr>
        <w:tc>
          <w:tcPr>
            <w:tcW w:w="562" w:type="dxa"/>
          </w:tcPr>
          <w:p w:rsidR="000F06E7" w:rsidRPr="003B09FB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A83B90" w:rsidP="003B09FB">
            <w:pPr>
              <w:rPr>
                <w:rFonts w:ascii="Times New Roman" w:hAnsi="Times New Roman" w:cs="Times New Roman"/>
              </w:rPr>
            </w:pPr>
            <w:r w:rsidRPr="00A83B90">
              <w:rPr>
                <w:rFonts w:ascii="Times New Roman" w:hAnsi="Times New Roman" w:cs="Times New Roman"/>
                <w:highlight w:val="yellow"/>
              </w:rPr>
              <w:t>Да, кол-во 2 (два) комплекта – указанное в соответствующих поз.2-22 и 24-42 относится к одной единице комплекта.</w:t>
            </w:r>
          </w:p>
        </w:tc>
      </w:tr>
      <w:tr w:rsidR="000F06E7" w:rsidRPr="003B09FB" w:rsidTr="00D575AF">
        <w:trPr>
          <w:trHeight w:val="1260"/>
        </w:trPr>
        <w:tc>
          <w:tcPr>
            <w:tcW w:w="562" w:type="dxa"/>
          </w:tcPr>
          <w:p w:rsidR="000F06E7" w:rsidRPr="000F06E7" w:rsidRDefault="000F06E7" w:rsidP="003B09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89" w:type="dxa"/>
          </w:tcPr>
          <w:p w:rsidR="00D575AF" w:rsidRDefault="000F06E7" w:rsidP="003B09F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1B958" wp14:editId="4F04C1B5">
                  <wp:extent cx="5940425" cy="411480"/>
                  <wp:effectExtent l="0" t="0" r="317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E7" w:rsidRPr="00D575AF" w:rsidRDefault="000F06E7" w:rsidP="00D575AF">
            <w:pPr>
              <w:rPr>
                <w:rFonts w:ascii="Times New Roman" w:hAnsi="Times New Roman" w:cs="Times New Roman"/>
              </w:rPr>
            </w:pPr>
          </w:p>
        </w:tc>
      </w:tr>
      <w:tr w:rsidR="000F06E7" w:rsidRPr="003B09FB" w:rsidTr="000F06E7">
        <w:trPr>
          <w:trHeight w:val="715"/>
        </w:trPr>
        <w:tc>
          <w:tcPr>
            <w:tcW w:w="562" w:type="dxa"/>
          </w:tcPr>
          <w:p w:rsidR="000F06E7" w:rsidRPr="003B09FB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A83B90" w:rsidP="003B09FB">
            <w:pPr>
              <w:rPr>
                <w:rFonts w:ascii="Times New Roman" w:hAnsi="Times New Roman" w:cs="Times New Roman"/>
              </w:rPr>
            </w:pPr>
            <w:r w:rsidRPr="00A83B90">
              <w:rPr>
                <w:rFonts w:ascii="Times New Roman" w:hAnsi="Times New Roman" w:cs="Times New Roman"/>
                <w:highlight w:val="yellow"/>
              </w:rPr>
              <w:t>Да, корректное наименование PWR-IE170W-PC-AC.</w:t>
            </w:r>
          </w:p>
        </w:tc>
      </w:tr>
      <w:tr w:rsidR="000F06E7" w:rsidRPr="003B09FB" w:rsidTr="00D575AF">
        <w:trPr>
          <w:trHeight w:val="1671"/>
        </w:trPr>
        <w:tc>
          <w:tcPr>
            <w:tcW w:w="562" w:type="dxa"/>
          </w:tcPr>
          <w:p w:rsidR="000F06E7" w:rsidRPr="000F06E7" w:rsidRDefault="000F06E7" w:rsidP="003B09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789" w:type="dxa"/>
          </w:tcPr>
          <w:p w:rsidR="00D575AF" w:rsidRDefault="000F06E7" w:rsidP="003B09F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A07485" wp14:editId="7557ABCF">
                  <wp:extent cx="5940425" cy="5314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E7" w:rsidRPr="00D575AF" w:rsidRDefault="000F06E7" w:rsidP="00D575AF">
            <w:pPr>
              <w:rPr>
                <w:rFonts w:ascii="Times New Roman" w:hAnsi="Times New Roman" w:cs="Times New Roman"/>
              </w:rPr>
            </w:pPr>
          </w:p>
        </w:tc>
      </w:tr>
      <w:tr w:rsidR="000F06E7" w:rsidRPr="003B09FB" w:rsidTr="00D575AF">
        <w:trPr>
          <w:trHeight w:val="986"/>
        </w:trPr>
        <w:tc>
          <w:tcPr>
            <w:tcW w:w="562" w:type="dxa"/>
          </w:tcPr>
          <w:p w:rsidR="000F06E7" w:rsidRDefault="000F06E7" w:rsidP="003B09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9" w:type="dxa"/>
          </w:tcPr>
          <w:p w:rsidR="000F06E7" w:rsidRDefault="00A83B90" w:rsidP="003B09FB">
            <w:pPr>
              <w:rPr>
                <w:rFonts w:ascii="Times New Roman" w:hAnsi="Times New Roman" w:cs="Times New Roman"/>
              </w:rPr>
            </w:pPr>
            <w:r w:rsidRPr="00A83B90">
              <w:rPr>
                <w:rFonts w:ascii="Times New Roman" w:hAnsi="Times New Roman" w:cs="Times New Roman"/>
                <w:highlight w:val="yellow"/>
              </w:rPr>
              <w:t>Да, актуальный артикул RACK-DINRAIL</w:t>
            </w:r>
          </w:p>
        </w:tc>
      </w:tr>
      <w:tr w:rsidR="000F06E7" w:rsidRPr="003B09FB" w:rsidTr="00D575AF">
        <w:trPr>
          <w:trHeight w:val="1695"/>
        </w:trPr>
        <w:tc>
          <w:tcPr>
            <w:tcW w:w="562" w:type="dxa"/>
          </w:tcPr>
          <w:p w:rsidR="000F06E7" w:rsidRDefault="000F06E7" w:rsidP="003B09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789" w:type="dxa"/>
          </w:tcPr>
          <w:p w:rsidR="00D575AF" w:rsidRDefault="000F06E7" w:rsidP="003B09F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9043F" wp14:editId="3C641FF6">
                  <wp:extent cx="5940425" cy="641350"/>
                  <wp:effectExtent l="0" t="0" r="317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E7" w:rsidRPr="00D575AF" w:rsidRDefault="00A83B90" w:rsidP="00D575AF">
            <w:pPr>
              <w:rPr>
                <w:rFonts w:ascii="Times New Roman" w:hAnsi="Times New Roman" w:cs="Times New Roman"/>
              </w:rPr>
            </w:pPr>
            <w:r w:rsidRPr="00A83B90">
              <w:rPr>
                <w:rFonts w:ascii="Times New Roman" w:hAnsi="Times New Roman" w:cs="Times New Roman"/>
                <w:highlight w:val="yellow"/>
              </w:rPr>
              <w:t>Да. корректное наименование GLC-LX-SM-RGD</w:t>
            </w:r>
          </w:p>
        </w:tc>
      </w:tr>
      <w:tr w:rsidR="000F06E7" w:rsidRPr="003B09FB" w:rsidTr="003B09FB">
        <w:tc>
          <w:tcPr>
            <w:tcW w:w="562" w:type="dxa"/>
          </w:tcPr>
          <w:p w:rsidR="000F06E7" w:rsidRPr="00A83B90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0F06E7" w:rsidP="003B09FB">
            <w:pPr>
              <w:rPr>
                <w:rFonts w:ascii="Times New Roman" w:hAnsi="Times New Roman" w:cs="Times New Roman"/>
              </w:rPr>
            </w:pPr>
          </w:p>
        </w:tc>
      </w:tr>
      <w:tr w:rsidR="000F06E7" w:rsidRPr="003B09FB" w:rsidTr="003B09FB">
        <w:tc>
          <w:tcPr>
            <w:tcW w:w="562" w:type="dxa"/>
          </w:tcPr>
          <w:p w:rsidR="000F06E7" w:rsidRPr="00A83B90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0F06E7" w:rsidP="003B09FB">
            <w:pPr>
              <w:rPr>
                <w:rFonts w:ascii="Times New Roman" w:hAnsi="Times New Roman" w:cs="Times New Roman"/>
              </w:rPr>
            </w:pPr>
          </w:p>
        </w:tc>
      </w:tr>
      <w:tr w:rsidR="000F06E7" w:rsidRPr="003B09FB" w:rsidTr="003B09FB">
        <w:tc>
          <w:tcPr>
            <w:tcW w:w="562" w:type="dxa"/>
          </w:tcPr>
          <w:p w:rsidR="000F06E7" w:rsidRPr="00A83B90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0F06E7" w:rsidP="003B09FB">
            <w:pPr>
              <w:rPr>
                <w:rFonts w:ascii="Times New Roman" w:hAnsi="Times New Roman" w:cs="Times New Roman"/>
              </w:rPr>
            </w:pPr>
          </w:p>
        </w:tc>
      </w:tr>
      <w:tr w:rsidR="000F06E7" w:rsidRPr="003B09FB" w:rsidTr="003B09FB">
        <w:tc>
          <w:tcPr>
            <w:tcW w:w="562" w:type="dxa"/>
          </w:tcPr>
          <w:p w:rsidR="000F06E7" w:rsidRPr="00A83B90" w:rsidRDefault="000F06E7" w:rsidP="003B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F06E7" w:rsidRDefault="000F06E7" w:rsidP="003B09FB">
            <w:pPr>
              <w:rPr>
                <w:rFonts w:ascii="Times New Roman" w:hAnsi="Times New Roman" w:cs="Times New Roman"/>
              </w:rPr>
            </w:pPr>
          </w:p>
        </w:tc>
      </w:tr>
    </w:tbl>
    <w:p w:rsidR="003B09FB" w:rsidRPr="003B09FB" w:rsidRDefault="003B09FB" w:rsidP="003B09FB">
      <w:pPr>
        <w:rPr>
          <w:rFonts w:ascii="Times New Roman" w:hAnsi="Times New Roman" w:cs="Times New Roman"/>
        </w:rPr>
      </w:pPr>
    </w:p>
    <w:sectPr w:rsidR="003B09FB" w:rsidRPr="003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FB"/>
    <w:rsid w:val="000F06E7"/>
    <w:rsid w:val="002371F8"/>
    <w:rsid w:val="003B09FB"/>
    <w:rsid w:val="005841F5"/>
    <w:rsid w:val="005B0EF1"/>
    <w:rsid w:val="00767479"/>
    <w:rsid w:val="00A83B90"/>
    <w:rsid w:val="00AE11E3"/>
    <w:rsid w:val="00BD02FB"/>
    <w:rsid w:val="00D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6160"/>
  <w15:chartTrackingRefBased/>
  <w15:docId w15:val="{DC636F32-B4B7-487C-ADBC-F3EF98C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96CA4-EE30-4648-B294-1ACB4E2BE355}"/>
</file>

<file path=customXml/itemProps2.xml><?xml version="1.0" encoding="utf-8"?>
<ds:datastoreItem xmlns:ds="http://schemas.openxmlformats.org/officeDocument/2006/customXml" ds:itemID="{A8BDE1E5-7100-4DE1-88EE-2E9B18092E61}"/>
</file>

<file path=customXml/itemProps3.xml><?xml version="1.0" encoding="utf-8"?>
<ds:datastoreItem xmlns:ds="http://schemas.openxmlformats.org/officeDocument/2006/customXml" ds:itemID="{ED3A1AC5-BFC9-48CB-B3D9-6F6B1E6B6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 Светлана Юрьевна</dc:creator>
  <cp:keywords/>
  <dc:description/>
  <cp:lastModifiedBy>zato0212</cp:lastModifiedBy>
  <cp:revision>3</cp:revision>
  <dcterms:created xsi:type="dcterms:W3CDTF">2021-03-29T15:09:00Z</dcterms:created>
  <dcterms:modified xsi:type="dcterms:W3CDTF">2021-03-29T15:09:00Z</dcterms:modified>
</cp:coreProperties>
</file>